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38E" w:rsidRDefault="0057638E" w:rsidP="00222390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15</w:t>
      </w:r>
      <w:r>
        <w:rPr>
          <w:rStyle w:val="KopfzeileZchn"/>
        </w:rPr>
        <w:tab/>
      </w:r>
      <w:bookmarkEnd w:id="0"/>
      <w:r>
        <w:rPr>
          <w:rStyle w:val="KopfzeileZchn"/>
        </w:rPr>
        <w:t xml:space="preserve">Beziehungen bestimmen </w:t>
      </w:r>
      <w:r w:rsidRPr="006F6824">
        <w:rPr>
          <w:rStyle w:val="KopfzeileZchn"/>
        </w:rPr>
        <w:t>(</w:t>
      </w:r>
      <w:r>
        <w:rPr>
          <w:rStyle w:val="KopfzeileZchn"/>
        </w:rPr>
        <w:t>Grümpelturnier Teil 3</w:t>
      </w:r>
      <w:r w:rsidRPr="006F6824">
        <w:rPr>
          <w:rStyle w:val="KopfzeileZchn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7"/>
        <w:gridCol w:w="7647"/>
      </w:tblGrid>
      <w:tr w:rsidR="0057638E" w:rsidRPr="00DC4448" w:rsidTr="00624B7B">
        <w:trPr>
          <w:cantSplit/>
          <w:trHeight w:val="641"/>
        </w:trPr>
        <w:tc>
          <w:tcPr>
            <w:tcW w:w="908" w:type="pct"/>
            <w:shd w:val="clear" w:color="auto" w:fill="92D050"/>
            <w:vAlign w:val="center"/>
          </w:tcPr>
          <w:p w:rsidR="0057638E" w:rsidRPr="00CF2988" w:rsidRDefault="0057638E" w:rsidP="00632B40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57638E" w:rsidRPr="00574147" w:rsidRDefault="009A7A71" w:rsidP="00632B40">
            <w:pPr>
              <w:rPr>
                <w:b/>
              </w:rPr>
            </w:pPr>
            <w:r>
              <w:t>Wir stellen das Grümpelturnier-ERD fertig!</w:t>
            </w:r>
          </w:p>
        </w:tc>
      </w:tr>
      <w:tr w:rsidR="0057638E" w:rsidRPr="00DC4448" w:rsidTr="00624B7B">
        <w:trPr>
          <w:cantSplit/>
          <w:trHeight w:val="496"/>
        </w:trPr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57638E" w:rsidRPr="00CF2988" w:rsidRDefault="0057638E" w:rsidP="00632B40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38E" w:rsidRPr="00DC4448" w:rsidRDefault="009A7A71" w:rsidP="00632B40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15</w:t>
            </w:r>
            <w:r w:rsidR="0057638E">
              <w:t xml:space="preserve"> Minuten</w:t>
            </w:r>
          </w:p>
        </w:tc>
      </w:tr>
      <w:tr w:rsidR="0057638E" w:rsidRPr="00DC4448" w:rsidTr="009A7A71">
        <w:trPr>
          <w:cantSplit/>
          <w:trHeight w:val="2007"/>
        </w:trPr>
        <w:tc>
          <w:tcPr>
            <w:tcW w:w="908" w:type="pct"/>
            <w:shd w:val="clear" w:color="auto" w:fill="92D050"/>
            <w:vAlign w:val="center"/>
          </w:tcPr>
          <w:p w:rsidR="0057638E" w:rsidRPr="00CF2988" w:rsidRDefault="0057638E" w:rsidP="00632B40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92" w:type="pct"/>
            <w:vAlign w:val="center"/>
          </w:tcPr>
          <w:p w:rsidR="0057638E" w:rsidRPr="00DF1BB6" w:rsidRDefault="009A7A71" w:rsidP="00632B40">
            <w:r>
              <w:t>Berücksichtigen Sie folgende Rahmenbedingungen, dass…</w:t>
            </w:r>
          </w:p>
          <w:p w:rsidR="0057638E" w:rsidRPr="00E713B3" w:rsidRDefault="0057638E" w:rsidP="00222390">
            <w:pPr>
              <w:pStyle w:val="Aufzhlungszeichen"/>
            </w:pPr>
            <w:r w:rsidRPr="00E713B3">
              <w:t>nicht jedes Fussballfeld gebraucht wird</w:t>
            </w:r>
            <w:r w:rsidR="00EB6BF9">
              <w:t xml:space="preserve"> (Was heisst das für das ERD?)</w:t>
            </w:r>
          </w:p>
          <w:p w:rsidR="0057638E" w:rsidRPr="00E713B3" w:rsidRDefault="0057638E" w:rsidP="00222390">
            <w:pPr>
              <w:pStyle w:val="Aufzhlungszeichen"/>
            </w:pPr>
            <w:r w:rsidRPr="00E713B3">
              <w:t>Wir rechnen nicht mit Verletzungen eines Schiedsrichters, die einen Wechsel desselben mit sich ziehen würde. Der gleiche Schiedsrichter pfeift ein Spiel von Anfang bis zum Schluss.</w:t>
            </w:r>
          </w:p>
          <w:p w:rsidR="0057638E" w:rsidRPr="00DC4448" w:rsidRDefault="0057638E" w:rsidP="00222390">
            <w:pPr>
              <w:pStyle w:val="Aufzhlungszeichen"/>
            </w:pPr>
            <w:r w:rsidRPr="00DF1BB6">
              <w:t>Ein Schiedsrichter wird mindestens ein Spiel pfeifen</w:t>
            </w:r>
            <w:r w:rsidR="00EB6BF9">
              <w:t>.</w:t>
            </w:r>
          </w:p>
        </w:tc>
      </w:tr>
      <w:tr w:rsidR="0057638E" w:rsidRPr="00DC4448" w:rsidTr="00624B7B">
        <w:trPr>
          <w:cantSplit/>
          <w:trHeight w:val="1272"/>
        </w:trPr>
        <w:tc>
          <w:tcPr>
            <w:tcW w:w="908" w:type="pct"/>
            <w:shd w:val="clear" w:color="auto" w:fill="92D050"/>
            <w:vAlign w:val="center"/>
          </w:tcPr>
          <w:p w:rsidR="0057638E" w:rsidRPr="00CF2988" w:rsidRDefault="0057638E" w:rsidP="00632B40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92" w:type="pct"/>
            <w:vAlign w:val="center"/>
          </w:tcPr>
          <w:p w:rsidR="00EB6BF9" w:rsidRDefault="00EB6BF9" w:rsidP="00222390">
            <w:pPr>
              <w:pStyle w:val="Aufzhlungszeichen"/>
            </w:pPr>
            <w:r>
              <w:t xml:space="preserve">Fügen Sie den Entitätstyp SPIELER ins untenstehende ERD </w:t>
            </w:r>
            <w:bookmarkStart w:id="4" w:name="_GoBack"/>
            <w:bookmarkEnd w:id="4"/>
            <w:r>
              <w:t>ein.</w:t>
            </w:r>
          </w:p>
          <w:p w:rsidR="0057638E" w:rsidRPr="00CE1DF9" w:rsidRDefault="0057638E" w:rsidP="00222390">
            <w:pPr>
              <w:pStyle w:val="Aufzhlungszeichen"/>
            </w:pPr>
            <w:r w:rsidRPr="00CE1DF9">
              <w:t>Definieren Sie die Primärschlüssel aller Tabellen</w:t>
            </w:r>
            <w:r w:rsidR="00EB6BF9">
              <w:t>.</w:t>
            </w:r>
          </w:p>
          <w:p w:rsidR="0057638E" w:rsidRPr="00CE1DF9" w:rsidRDefault="0057638E" w:rsidP="00222390">
            <w:pPr>
              <w:pStyle w:val="Aufzhlungszeichen"/>
            </w:pPr>
            <w:r w:rsidRPr="00CE1DF9">
              <w:t>Legen Sie die Beziehungen zwischen den Tabellen fest (ohne Rollen).</w:t>
            </w:r>
          </w:p>
          <w:p w:rsidR="0057638E" w:rsidRDefault="0057638E" w:rsidP="00222390">
            <w:pPr>
              <w:pStyle w:val="Aufzhlungszeichen"/>
            </w:pPr>
            <w:r w:rsidRPr="00CE1DF9">
              <w:t>Definieren</w:t>
            </w:r>
            <w:r w:rsidRPr="00DF1BB6">
              <w:t xml:space="preserve"> sie die notwendigen Fremdschlüssel.</w:t>
            </w:r>
          </w:p>
          <w:p w:rsidR="0057638E" w:rsidRPr="00DC4448" w:rsidRDefault="0057638E" w:rsidP="00222390">
            <w:pPr>
              <w:pStyle w:val="Aufzhlungszeichen"/>
            </w:pPr>
            <w:r>
              <w:t>Siehe Lösungsteil</w:t>
            </w:r>
          </w:p>
        </w:tc>
      </w:tr>
      <w:tr w:rsidR="0057638E" w:rsidRPr="00DC4448" w:rsidTr="00624B7B">
        <w:trPr>
          <w:cantSplit/>
          <w:trHeight w:val="1374"/>
        </w:trPr>
        <w:tc>
          <w:tcPr>
            <w:tcW w:w="908" w:type="pct"/>
            <w:shd w:val="clear" w:color="auto" w:fill="92D050"/>
            <w:vAlign w:val="center"/>
          </w:tcPr>
          <w:p w:rsidR="0057638E" w:rsidRPr="00CF2988" w:rsidRDefault="0057638E" w:rsidP="00632B40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92" w:type="pct"/>
            <w:vAlign w:val="center"/>
          </w:tcPr>
          <w:p w:rsidR="0057638E" w:rsidRDefault="0057638E" w:rsidP="00632B40">
            <w:pPr>
              <w:pStyle w:val="Aufzhlungszeichen"/>
            </w:pPr>
            <w:r>
              <w:t>Lösen Sie die Aufgabe</w:t>
            </w:r>
            <w:r w:rsidR="00EB6BF9">
              <w:t xml:space="preserve"> allein oder</w:t>
            </w:r>
            <w:r>
              <w:t xml:space="preserve"> in 2er-Gruppen</w:t>
            </w:r>
            <w:r w:rsidR="00EB6BF9">
              <w:t>. Fragen Sie Ihren Dozenten bei Unklarheiten!</w:t>
            </w:r>
          </w:p>
          <w:p w:rsidR="0057638E" w:rsidRPr="00DC4448" w:rsidRDefault="0057638E" w:rsidP="00EB6BF9">
            <w:pPr>
              <w:pStyle w:val="Aufzhlungszeichen"/>
              <w:rPr>
                <w:rFonts w:cs="Arial"/>
              </w:rPr>
            </w:pPr>
            <w:r>
              <w:t xml:space="preserve">Verwenden Sie die </w:t>
            </w:r>
            <w:r w:rsidR="00EB6BF9">
              <w:t>angefangene Lösung</w:t>
            </w:r>
            <w:r>
              <w:t xml:space="preserve"> unten auf dieser Seite.</w:t>
            </w:r>
          </w:p>
        </w:tc>
      </w:tr>
      <w:tr w:rsidR="0057638E" w:rsidRPr="00DC4448" w:rsidTr="00624B7B">
        <w:trPr>
          <w:cantSplit/>
          <w:trHeight w:val="1901"/>
        </w:trPr>
        <w:tc>
          <w:tcPr>
            <w:tcW w:w="908" w:type="pct"/>
            <w:shd w:val="clear" w:color="auto" w:fill="92D050"/>
            <w:vAlign w:val="center"/>
          </w:tcPr>
          <w:p w:rsidR="0057638E" w:rsidRPr="00CF2988" w:rsidRDefault="0057638E" w:rsidP="00632B40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57638E" w:rsidRDefault="0057638E" w:rsidP="00632B40">
            <w:pPr>
              <w:pStyle w:val="Aufzhlungszeichen"/>
            </w:pPr>
            <w:r>
              <w:t xml:space="preserve">Beziehungen sind anhand vorgegebener Entitäten und deren Eigenschaften </w:t>
            </w:r>
            <w:r w:rsidRPr="00E713B3">
              <w:t>formuliert</w:t>
            </w:r>
            <w:r>
              <w:t>.</w:t>
            </w:r>
          </w:p>
          <w:p w:rsidR="0057638E" w:rsidRPr="00C0118F" w:rsidRDefault="0057638E" w:rsidP="00632B40">
            <w:pPr>
              <w:rPr>
                <w:b/>
              </w:rPr>
            </w:pPr>
            <w:r w:rsidRPr="00C0118F">
              <w:rPr>
                <w:b/>
              </w:rPr>
              <w:t xml:space="preserve">Selbstkontrolle: </w:t>
            </w:r>
          </w:p>
          <w:p w:rsidR="00EB6BF9" w:rsidRDefault="00EB6BF9" w:rsidP="00632B40">
            <w:pPr>
              <w:pStyle w:val="Aufzhlungszeichen"/>
            </w:pPr>
            <w:r>
              <w:t>Ich habe den Entitätstyp SPIELER eingefügt.</w:t>
            </w:r>
          </w:p>
          <w:p w:rsidR="0057638E" w:rsidRPr="00C0118F" w:rsidRDefault="0057638E" w:rsidP="00632B40">
            <w:pPr>
              <w:pStyle w:val="Aufzhlungszeichen"/>
            </w:pPr>
            <w:r w:rsidRPr="00C0118F">
              <w:t>Ich habe den Primärschlüssel je Tabelle definiert</w:t>
            </w:r>
          </w:p>
          <w:p w:rsidR="0057638E" w:rsidRPr="00C0118F" w:rsidRDefault="0057638E" w:rsidP="00632B40">
            <w:pPr>
              <w:pStyle w:val="Aufzhlungszeichen"/>
            </w:pPr>
            <w:r w:rsidRPr="00C0118F">
              <w:t>Ich habe die Beziehungen zwischen den Tabellen definiert (ohne Rolle</w:t>
            </w:r>
            <w:r w:rsidR="00EB6BF9">
              <w:t>n</w:t>
            </w:r>
            <w:r w:rsidRPr="00C0118F">
              <w:t>)</w:t>
            </w:r>
          </w:p>
          <w:p w:rsidR="00EB6BF9" w:rsidRPr="00DC4448" w:rsidRDefault="0057638E" w:rsidP="00EB6BF9">
            <w:pPr>
              <w:pStyle w:val="Aufzhlungszeichen"/>
            </w:pPr>
            <w:r w:rsidRPr="00C0118F">
              <w:t>Ich habe den (die) Fremdschlüssel je Tabelle definiert.</w:t>
            </w:r>
          </w:p>
        </w:tc>
      </w:tr>
    </w:tbl>
    <w:p w:rsidR="0057638E" w:rsidRDefault="0057638E" w:rsidP="0057638E">
      <w:pPr>
        <w:spacing w:before="0" w:after="0"/>
        <w:rPr>
          <w:lang w:eastAsia="de-DE"/>
        </w:rPr>
      </w:pPr>
    </w:p>
    <w:p w:rsidR="0057638E" w:rsidRDefault="00EB6BF9" w:rsidP="0057638E">
      <w:pPr>
        <w:spacing w:after="240"/>
        <w:rPr>
          <w:b/>
          <w:sz w:val="26"/>
          <w:szCs w:val="26"/>
          <w:lang w:eastAsia="de-DE"/>
        </w:rPr>
      </w:pPr>
      <w:r>
        <w:rPr>
          <w:b/>
          <w:sz w:val="26"/>
          <w:szCs w:val="26"/>
          <w:lang w:eastAsia="de-DE"/>
        </w:rPr>
        <w:t xml:space="preserve">Ihre Lösung, bitte auch noch mit dem Entitätstyp </w:t>
      </w:r>
      <w:r w:rsidRPr="00EB6BF9">
        <w:rPr>
          <w:b/>
          <w:sz w:val="26"/>
          <w:szCs w:val="26"/>
          <w:lang w:eastAsia="de-DE"/>
        </w:rPr>
        <w:t>Spieler</w:t>
      </w:r>
      <w:r>
        <w:rPr>
          <w:b/>
          <w:sz w:val="26"/>
          <w:szCs w:val="26"/>
          <w:lang w:eastAsia="de-DE"/>
        </w:rPr>
        <w:t xml:space="preserve"> vervollständigen:</w:t>
      </w:r>
    </w:p>
    <w:p w:rsidR="0057638E" w:rsidRDefault="0057638E" w:rsidP="0057638E">
      <w:pPr>
        <w:rPr>
          <w:lang w:eastAsia="de-DE"/>
        </w:rPr>
      </w:pPr>
      <w:r>
        <w:object w:dxaOrig="8244" w:dyaOrig="32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.55pt;height:163.45pt" o:ole="">
            <v:imagedata r:id="rId8" o:title=""/>
          </v:shape>
          <o:OLEObject Type="Embed" ProgID="Visio.Drawing.11" ShapeID="_x0000_i1025" DrawAspect="Content" ObjectID="_1643778106" r:id="rId9"/>
        </w:object>
      </w:r>
    </w:p>
    <w:bookmarkEnd w:id="1"/>
    <w:bookmarkEnd w:id="2"/>
    <w:bookmarkEnd w:id="3"/>
    <w:p w:rsidR="0057638E" w:rsidRPr="00570D84" w:rsidRDefault="0057638E" w:rsidP="0057638E">
      <w:pPr>
        <w:rPr>
          <w:lang w:eastAsia="de-DE"/>
        </w:rPr>
      </w:pPr>
    </w:p>
    <w:sectPr w:rsidR="0057638E" w:rsidRPr="00570D84" w:rsidSect="0057638E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B3E" w:rsidRDefault="00302B3E" w:rsidP="00BA7579">
      <w:r>
        <w:separator/>
      </w:r>
    </w:p>
  </w:endnote>
  <w:endnote w:type="continuationSeparator" w:id="0">
    <w:p w:rsidR="00302B3E" w:rsidRDefault="00302B3E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026A16">
      <w:rPr>
        <w:noProof/>
      </w:rPr>
      <w:t>2</w:t>
    </w:r>
    <w:r w:rsidRPr="00DA096B">
      <w:fldChar w:fldCharType="end"/>
    </w:r>
    <w:r w:rsidRPr="00DA096B">
      <w:t xml:space="preserve"> von </w:t>
    </w:r>
    <w:r w:rsidR="00302B3E">
      <w:fldChar w:fldCharType="begin"/>
    </w:r>
    <w:r w:rsidR="00302B3E">
      <w:instrText xml:space="preserve"> NUMPAGES  \* MERGEFORMAT </w:instrText>
    </w:r>
    <w:r w:rsidR="00302B3E">
      <w:fldChar w:fldCharType="separate"/>
    </w:r>
    <w:r w:rsidR="00026A16">
      <w:rPr>
        <w:noProof/>
      </w:rPr>
      <w:t>2</w:t>
    </w:r>
    <w:r w:rsidR="00302B3E">
      <w:rPr>
        <w:noProof/>
      </w:rPr>
      <w:fldChar w:fldCharType="end"/>
    </w:r>
  </w:p>
  <w:p w:rsidR="00E96009" w:rsidRDefault="00E960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302B3E">
      <w:fldChar w:fldCharType="begin"/>
    </w:r>
    <w:r w:rsidR="00302B3E">
      <w:instrText xml:space="preserve"> FILENAME   \* MERGEFORMAT </w:instrText>
    </w:r>
    <w:r w:rsidR="00302B3E">
      <w:fldChar w:fldCharType="separate"/>
    </w:r>
    <w:r w:rsidR="00624B7B">
      <w:rPr>
        <w:noProof/>
      </w:rPr>
      <w:t>M104_Uebung_15_Beziehungen_bestimmen_GP3.docx</w:t>
    </w:r>
    <w:r w:rsidR="00302B3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B3E" w:rsidRDefault="00302B3E" w:rsidP="00BA7579">
      <w:r>
        <w:separator/>
      </w:r>
    </w:p>
  </w:footnote>
  <w:footnote w:type="continuationSeparator" w:id="0">
    <w:p w:rsidR="00302B3E" w:rsidRDefault="00302B3E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Pr="006470BF" w:rsidRDefault="001C50AB" w:rsidP="00DA3F99">
    <w:pPr>
      <w:pStyle w:val="Dokumenttitel"/>
      <w:tabs>
        <w:tab w:val="left" w:pos="426"/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026A16">
      <w:rPr>
        <w:noProof/>
      </w:rPr>
      <w:t>14</w:t>
    </w:r>
    <w:r w:rsidR="00026A16">
      <w:rPr>
        <w:noProof/>
      </w:rPr>
      <w:tab/>
      <w:t>Primärschlüssel bestimmen (Grümpelturnier Teil 2)</w:t>
    </w:r>
    <w:r w:rsidR="00026A16">
      <w:rPr>
        <w:noProof/>
      </w:rPr>
      <w:tab/>
      <w:t>(4.4)</w:t>
    </w:r>
    <w:r>
      <w:rPr>
        <w:noProof/>
      </w:rPr>
      <w:fldChar w:fldCharType="end"/>
    </w:r>
  </w:p>
  <w:p w:rsidR="00E96009" w:rsidRDefault="00E960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B7B" w:rsidRDefault="00624B7B" w:rsidP="00624B7B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47C1496E" wp14:editId="5D2AD1A8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50AB" w:rsidRDefault="001C50AB" w:rsidP="009501DC">
    <w:pPr>
      <w:pStyle w:val="ErsteSeite"/>
      <w:tabs>
        <w:tab w:val="right" w:pos="9354"/>
      </w:tabs>
      <w:spacing w:before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422C8E8"/>
    <w:lvl w:ilvl="0">
      <w:start w:val="1"/>
      <w:numFmt w:val="bullet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E5708B"/>
    <w:multiLevelType w:val="hybridMultilevel"/>
    <w:tmpl w:val="9F340216"/>
    <w:lvl w:ilvl="0" w:tplc="74B6F26C">
      <w:start w:val="1"/>
      <w:numFmt w:val="bullet"/>
      <w:pStyle w:val="Aufzhlungszeichen"/>
      <w:lvlText w:val="▪"/>
      <w:lvlJc w:val="center"/>
      <w:pPr>
        <w:ind w:left="644" w:hanging="360"/>
      </w:pPr>
      <w:rPr>
        <w:rFonts w:ascii="Arial" w:hAnsi="Arial" w:hint="default"/>
        <w:color w:val="92D050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9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9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26A16"/>
    <w:rsid w:val="00045F5D"/>
    <w:rsid w:val="0005680D"/>
    <w:rsid w:val="000636C0"/>
    <w:rsid w:val="00063E56"/>
    <w:rsid w:val="0007115E"/>
    <w:rsid w:val="00082094"/>
    <w:rsid w:val="000938CF"/>
    <w:rsid w:val="000A4C02"/>
    <w:rsid w:val="000B7B9D"/>
    <w:rsid w:val="000D0D1D"/>
    <w:rsid w:val="000D52E6"/>
    <w:rsid w:val="000D5F78"/>
    <w:rsid w:val="000F307A"/>
    <w:rsid w:val="00107448"/>
    <w:rsid w:val="00123539"/>
    <w:rsid w:val="001316DE"/>
    <w:rsid w:val="00146AC4"/>
    <w:rsid w:val="00151E52"/>
    <w:rsid w:val="00160BD5"/>
    <w:rsid w:val="00165CA1"/>
    <w:rsid w:val="00184719"/>
    <w:rsid w:val="00191583"/>
    <w:rsid w:val="0019254C"/>
    <w:rsid w:val="00193862"/>
    <w:rsid w:val="001B2BEE"/>
    <w:rsid w:val="001C50AB"/>
    <w:rsid w:val="001D03B5"/>
    <w:rsid w:val="001E163B"/>
    <w:rsid w:val="001E7977"/>
    <w:rsid w:val="001F0B92"/>
    <w:rsid w:val="001F5A83"/>
    <w:rsid w:val="001F7447"/>
    <w:rsid w:val="00204FA0"/>
    <w:rsid w:val="002158CA"/>
    <w:rsid w:val="00215B40"/>
    <w:rsid w:val="00222390"/>
    <w:rsid w:val="0022692D"/>
    <w:rsid w:val="00233691"/>
    <w:rsid w:val="00237D08"/>
    <w:rsid w:val="00240DDF"/>
    <w:rsid w:val="00242374"/>
    <w:rsid w:val="002666E9"/>
    <w:rsid w:val="0027354A"/>
    <w:rsid w:val="002739B5"/>
    <w:rsid w:val="00295137"/>
    <w:rsid w:val="002A0314"/>
    <w:rsid w:val="002C57A0"/>
    <w:rsid w:val="002C5FE0"/>
    <w:rsid w:val="002D1DCF"/>
    <w:rsid w:val="003008C1"/>
    <w:rsid w:val="00302B3E"/>
    <w:rsid w:val="00305D5B"/>
    <w:rsid w:val="00320CD4"/>
    <w:rsid w:val="00323C2C"/>
    <w:rsid w:val="00331C10"/>
    <w:rsid w:val="00332EF3"/>
    <w:rsid w:val="00341F3E"/>
    <w:rsid w:val="00345C10"/>
    <w:rsid w:val="003532CD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70BA"/>
    <w:rsid w:val="003B686D"/>
    <w:rsid w:val="003D2847"/>
    <w:rsid w:val="003E69D0"/>
    <w:rsid w:val="003E7F00"/>
    <w:rsid w:val="00420882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96976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569A2"/>
    <w:rsid w:val="00565541"/>
    <w:rsid w:val="00574E7F"/>
    <w:rsid w:val="0057638E"/>
    <w:rsid w:val="00586BF4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4B7B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8684F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D5E15"/>
    <w:rsid w:val="006E52DF"/>
    <w:rsid w:val="006F0C99"/>
    <w:rsid w:val="00713F1E"/>
    <w:rsid w:val="007176F7"/>
    <w:rsid w:val="007232DC"/>
    <w:rsid w:val="00727ACD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F3B4A"/>
    <w:rsid w:val="007F72CB"/>
    <w:rsid w:val="00803FEB"/>
    <w:rsid w:val="00810B34"/>
    <w:rsid w:val="00817302"/>
    <w:rsid w:val="0082389F"/>
    <w:rsid w:val="00875C05"/>
    <w:rsid w:val="0089535C"/>
    <w:rsid w:val="008A5E7F"/>
    <w:rsid w:val="008B0EF8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333F7"/>
    <w:rsid w:val="00941D23"/>
    <w:rsid w:val="009501DC"/>
    <w:rsid w:val="00953816"/>
    <w:rsid w:val="00965EDC"/>
    <w:rsid w:val="009701E7"/>
    <w:rsid w:val="00982B00"/>
    <w:rsid w:val="00994AC0"/>
    <w:rsid w:val="0099538F"/>
    <w:rsid w:val="009A65B1"/>
    <w:rsid w:val="009A7A71"/>
    <w:rsid w:val="009C0388"/>
    <w:rsid w:val="009C04DD"/>
    <w:rsid w:val="009C53E9"/>
    <w:rsid w:val="00A10C60"/>
    <w:rsid w:val="00A10D5B"/>
    <w:rsid w:val="00A35938"/>
    <w:rsid w:val="00A35F45"/>
    <w:rsid w:val="00A40BE0"/>
    <w:rsid w:val="00A52799"/>
    <w:rsid w:val="00A74368"/>
    <w:rsid w:val="00A92A14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05586"/>
    <w:rsid w:val="00B3130C"/>
    <w:rsid w:val="00B3606A"/>
    <w:rsid w:val="00B46D64"/>
    <w:rsid w:val="00B50384"/>
    <w:rsid w:val="00B62D83"/>
    <w:rsid w:val="00B71801"/>
    <w:rsid w:val="00B724E2"/>
    <w:rsid w:val="00B91600"/>
    <w:rsid w:val="00BA1373"/>
    <w:rsid w:val="00BA7579"/>
    <w:rsid w:val="00BC1341"/>
    <w:rsid w:val="00BD1F1A"/>
    <w:rsid w:val="00BD2096"/>
    <w:rsid w:val="00BD37E9"/>
    <w:rsid w:val="00BD5B6D"/>
    <w:rsid w:val="00BD6CC1"/>
    <w:rsid w:val="00BD7674"/>
    <w:rsid w:val="00BF57C9"/>
    <w:rsid w:val="00C05234"/>
    <w:rsid w:val="00C30799"/>
    <w:rsid w:val="00C33402"/>
    <w:rsid w:val="00C43D5E"/>
    <w:rsid w:val="00C44C49"/>
    <w:rsid w:val="00C457D0"/>
    <w:rsid w:val="00C4609E"/>
    <w:rsid w:val="00C51554"/>
    <w:rsid w:val="00C56659"/>
    <w:rsid w:val="00C61E59"/>
    <w:rsid w:val="00C62DB7"/>
    <w:rsid w:val="00C74020"/>
    <w:rsid w:val="00C77373"/>
    <w:rsid w:val="00C85C00"/>
    <w:rsid w:val="00C92BD5"/>
    <w:rsid w:val="00C95DA0"/>
    <w:rsid w:val="00CA6C07"/>
    <w:rsid w:val="00CD185A"/>
    <w:rsid w:val="00CD5D90"/>
    <w:rsid w:val="00CF13E9"/>
    <w:rsid w:val="00CF1407"/>
    <w:rsid w:val="00CF2988"/>
    <w:rsid w:val="00D02868"/>
    <w:rsid w:val="00D03F38"/>
    <w:rsid w:val="00D132E2"/>
    <w:rsid w:val="00D15B74"/>
    <w:rsid w:val="00D2672D"/>
    <w:rsid w:val="00D3565F"/>
    <w:rsid w:val="00D42573"/>
    <w:rsid w:val="00D71235"/>
    <w:rsid w:val="00D72579"/>
    <w:rsid w:val="00D96A16"/>
    <w:rsid w:val="00DA096B"/>
    <w:rsid w:val="00DA3F99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8102F"/>
    <w:rsid w:val="00E849BC"/>
    <w:rsid w:val="00E96009"/>
    <w:rsid w:val="00EA3EED"/>
    <w:rsid w:val="00EA6571"/>
    <w:rsid w:val="00EB5900"/>
    <w:rsid w:val="00EB6BF9"/>
    <w:rsid w:val="00EC2892"/>
    <w:rsid w:val="00ED0A92"/>
    <w:rsid w:val="00ED17B4"/>
    <w:rsid w:val="00EE47E0"/>
    <w:rsid w:val="00EE7115"/>
    <w:rsid w:val="00EE7C49"/>
    <w:rsid w:val="00F017B5"/>
    <w:rsid w:val="00F57820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3FF2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65B2F7D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EE7C49"/>
    <w:pPr>
      <w:spacing w:before="60" w:after="6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qFormat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qFormat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qFormat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qFormat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qFormat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qFormat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qFormat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9701E7"/>
    <w:pPr>
      <w:numPr>
        <w:numId w:val="24"/>
      </w:numPr>
      <w:tabs>
        <w:tab w:val="left" w:pos="227"/>
      </w:tabs>
      <w:spacing w:before="60" w:after="60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624B7B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2CE45B-BADD-433F-96A9-E310FFF9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1365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Langenegger David</cp:lastModifiedBy>
  <cp:revision>7</cp:revision>
  <cp:lastPrinted>2013-10-09T10:47:00Z</cp:lastPrinted>
  <dcterms:created xsi:type="dcterms:W3CDTF">2016-12-15T13:57:00Z</dcterms:created>
  <dcterms:modified xsi:type="dcterms:W3CDTF">2020-02-21T07:14:00Z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