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10D41" w14:textId="77777777" w:rsidR="007548CF" w:rsidRDefault="007548CF" w:rsidP="007548CF">
      <w:pPr>
        <w:rPr>
          <w:rFonts w:ascii="Arial" w:hAnsi="Arial" w:cs="Arial"/>
          <w:b/>
        </w:rPr>
      </w:pPr>
    </w:p>
    <w:p w14:paraId="60063853" w14:textId="77777777" w:rsidR="007548CF" w:rsidRDefault="007548CF" w:rsidP="007548CF">
      <w:pPr>
        <w:rPr>
          <w:rFonts w:ascii="Arial" w:hAnsi="Arial" w:cs="Arial"/>
        </w:rPr>
      </w:pPr>
      <w:r w:rsidRPr="0075225B">
        <w:rPr>
          <w:rFonts w:ascii="Arial" w:hAnsi="Arial" w:cs="Arial"/>
          <w:b/>
        </w:rPr>
        <w:t>Auftrag</w:t>
      </w:r>
      <w:r>
        <w:rPr>
          <w:rFonts w:ascii="Arial" w:hAnsi="Arial" w:cs="Arial"/>
        </w:rPr>
        <w:t>: Formatieren Sie den nachfolgenden Text gemäss Beschreibung und dem Vorlagebild. Beschreiben Sie die Lösung, wie Sie dies gemacht haben und wo dies im Buch beschrieben ist.</w:t>
      </w:r>
    </w:p>
    <w:p w14:paraId="69ABAD74" w14:textId="77777777" w:rsidR="007548CF" w:rsidRPr="00AA3EE1" w:rsidRDefault="007548CF" w:rsidP="007548CF">
      <w:pPr>
        <w:rPr>
          <w:rFonts w:ascii="Arial" w:hAnsi="Arial" w:cs="Arial"/>
        </w:rPr>
      </w:pPr>
    </w:p>
    <w:p w14:paraId="7A2A2B28" w14:textId="77777777" w:rsidR="000D0E4D" w:rsidRDefault="000D0E4D" w:rsidP="007548C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Richten Sie die Seite ein, überall sollen 3cm Abstand zum Rand sein, zudem Querformat</w:t>
      </w:r>
    </w:p>
    <w:p w14:paraId="3EC68C93" w14:textId="77777777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Ganzer Text soll in Arial Schriftart formatiert werden, Grösse 12pt</w:t>
      </w:r>
    </w:p>
    <w:p w14:paraId="620BC4BC" w14:textId="77777777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Titel zentriert, Schriftart Arial 20pt</w:t>
      </w:r>
    </w:p>
    <w:p w14:paraId="78873842" w14:textId="77777777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Alle Absätze dürfen nicht getrennt werden</w:t>
      </w:r>
    </w:p>
    <w:p w14:paraId="7686459E" w14:textId="77777777" w:rsidR="007548CF" w:rsidRPr="00AA3EE1" w:rsidRDefault="00197171" w:rsidP="007548C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Jeder Absatz hat danach 12pt </w:t>
      </w:r>
      <w:r w:rsidR="007548CF" w:rsidRPr="00AA3EE1">
        <w:rPr>
          <w:rFonts w:ascii="Arial" w:hAnsi="Arial" w:cs="Arial"/>
        </w:rPr>
        <w:t>Abstand</w:t>
      </w:r>
    </w:p>
    <w:p w14:paraId="1829B22A" w14:textId="77777777" w:rsidR="007548CF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Die Absätze müssen entsprechend ausgerichtet werden</w:t>
      </w:r>
      <w:r>
        <w:rPr>
          <w:rFonts w:ascii="Arial" w:hAnsi="Arial" w:cs="Arial"/>
        </w:rPr>
        <w:t>, was ist das spezielle an Blo</w:t>
      </w:r>
      <w:r w:rsidRPr="00AA3EE1">
        <w:rPr>
          <w:rFonts w:ascii="Arial" w:hAnsi="Arial" w:cs="Arial"/>
        </w:rPr>
        <w:t>cksatz? Worauf muss bei Blocksatz geachtet werden?</w:t>
      </w:r>
    </w:p>
    <w:p w14:paraId="12A4C12A" w14:textId="77777777" w:rsidR="007548CF" w:rsidRPr="00AA3EE1" w:rsidRDefault="00E6187E" w:rsidP="007548C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2. Absatz </w:t>
      </w:r>
      <w:r w:rsidR="007548CF">
        <w:rPr>
          <w:rFonts w:ascii="Arial" w:hAnsi="Arial" w:cs="Arial"/>
        </w:rPr>
        <w:t>ist 2cm von linken Rand entfernt Absätze, 3. Absatz ist 2cm von rechts entfernt, beachten Sie zudem die erste Zeile.</w:t>
      </w:r>
    </w:p>
    <w:p w14:paraId="55931BCF" w14:textId="77777777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Suchen Sie allfällige Rechtschreibfehler (automatisch)</w:t>
      </w:r>
    </w:p>
    <w:p w14:paraId="079EACD8" w14:textId="77777777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Die Wörter werden im Moment nicht getrennt, dadurch entsteht ein Flattersatz. Ändern Sie dies. Wofür ist die Silbentrennzone in cm anzugeben?</w:t>
      </w:r>
    </w:p>
    <w:p w14:paraId="6D59895F" w14:textId="77777777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  <w:bCs/>
          <w:color w:val="000000"/>
        </w:rPr>
      </w:pPr>
      <w:r w:rsidRPr="00AA3EE1">
        <w:rPr>
          <w:rFonts w:ascii="Arial" w:hAnsi="Arial" w:cs="Arial"/>
        </w:rPr>
        <w:t>Der Ausdruck „</w:t>
      </w:r>
      <w:r w:rsidR="00E47D66">
        <w:rPr>
          <w:rFonts w:ascii="Arial" w:hAnsi="Arial" w:cs="Arial"/>
          <w:color w:val="000000"/>
          <w:highlight w:val="yellow"/>
        </w:rPr>
        <w:t xml:space="preserve">Schweizer </w:t>
      </w:r>
      <w:r w:rsidR="00E47D66" w:rsidRPr="0080372C">
        <w:rPr>
          <w:rFonts w:ascii="Arial" w:hAnsi="Arial" w:cs="Arial"/>
          <w:color w:val="000000"/>
          <w:highlight w:val="yellow"/>
        </w:rPr>
        <w:t>Festivallandschaft</w:t>
      </w:r>
      <w:r w:rsidRPr="00AA3EE1">
        <w:rPr>
          <w:rFonts w:ascii="Arial" w:hAnsi="Arial" w:cs="Arial"/>
          <w:bCs/>
          <w:color w:val="000000"/>
        </w:rPr>
        <w:t xml:space="preserve">“ darf </w:t>
      </w:r>
      <w:r w:rsidR="00E47D66">
        <w:rPr>
          <w:rFonts w:ascii="Arial" w:hAnsi="Arial" w:cs="Arial"/>
          <w:bCs/>
          <w:color w:val="000000"/>
        </w:rPr>
        <w:t xml:space="preserve">beim Leerschlag </w:t>
      </w:r>
      <w:r w:rsidRPr="00AA3EE1">
        <w:rPr>
          <w:rFonts w:ascii="Arial" w:hAnsi="Arial" w:cs="Arial"/>
          <w:bCs/>
          <w:color w:val="000000"/>
        </w:rPr>
        <w:t>nicht getrennt werden</w:t>
      </w:r>
    </w:p>
    <w:p w14:paraId="1EF7F67A" w14:textId="1028457E" w:rsidR="007548CF" w:rsidRPr="00AA3EE1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 xml:space="preserve">Falls der Name </w:t>
      </w:r>
      <w:r w:rsidR="00E47D66">
        <w:rPr>
          <w:rFonts w:ascii="Arial" w:hAnsi="Arial" w:cs="Arial"/>
        </w:rPr>
        <w:t>Frauenfeld</w:t>
      </w:r>
      <w:r w:rsidRPr="00AA3EE1">
        <w:rPr>
          <w:rFonts w:ascii="Arial" w:hAnsi="Arial" w:cs="Arial"/>
        </w:rPr>
        <w:t xml:space="preserve"> mit der Silbentrennung getrennt wird, soll dieser Name so getrennt werden: </w:t>
      </w:r>
      <w:r w:rsidR="00DA59EF">
        <w:rPr>
          <w:rFonts w:ascii="Arial" w:hAnsi="Arial" w:cs="Arial"/>
        </w:rPr>
        <w:t>Frauenfeld</w:t>
      </w:r>
    </w:p>
    <w:p w14:paraId="29B76EA1" w14:textId="77777777" w:rsidR="00442AA2" w:rsidRDefault="00442AA2" w:rsidP="007548C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Jeder Absatz darf nie auseinandergerissen werden</w:t>
      </w:r>
    </w:p>
    <w:p w14:paraId="7D1BD4D3" w14:textId="77777777" w:rsidR="007548CF" w:rsidRDefault="007548CF" w:rsidP="007548CF">
      <w:pPr>
        <w:numPr>
          <w:ilvl w:val="0"/>
          <w:numId w:val="1"/>
        </w:numPr>
        <w:rPr>
          <w:rFonts w:ascii="Arial" w:hAnsi="Arial" w:cs="Arial"/>
        </w:rPr>
      </w:pPr>
      <w:r w:rsidRPr="00AA3EE1">
        <w:rPr>
          <w:rFonts w:ascii="Arial" w:hAnsi="Arial" w:cs="Arial"/>
        </w:rPr>
        <w:t>Versuchen Sie den Flattersatz am rechten Rand zu vermindern. Wie machen Sie das?</w:t>
      </w:r>
    </w:p>
    <w:p w14:paraId="2FC0A7A7" w14:textId="77777777" w:rsidR="000D0E4D" w:rsidRPr="00AA3EE1" w:rsidRDefault="000D0E4D" w:rsidP="000D0E4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Gestalten Sie mit Rahmen und Farben gemäss Vorlage</w:t>
      </w:r>
    </w:p>
    <w:p w14:paraId="0CEC7508" w14:textId="77777777" w:rsidR="000D0E4D" w:rsidRPr="00AA3EE1" w:rsidRDefault="000D0E4D" w:rsidP="000D0E4D">
      <w:pPr>
        <w:ind w:left="360"/>
        <w:rPr>
          <w:rFonts w:ascii="Arial" w:hAnsi="Arial" w:cs="Arial"/>
        </w:rPr>
      </w:pPr>
    </w:p>
    <w:p w14:paraId="665272B2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0406F8C0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1A818850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76571F21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07522C6E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767F19C0" w14:textId="1F60785B" w:rsidR="007548CF" w:rsidRDefault="007548CF" w:rsidP="00912C6B">
      <w:pPr>
        <w:rPr>
          <w:rFonts w:ascii="Arial" w:hAnsi="Arial" w:cs="Arial"/>
          <w:sz w:val="40"/>
          <w:szCs w:val="40"/>
        </w:rPr>
      </w:pPr>
    </w:p>
    <w:p w14:paraId="52F60C81" w14:textId="77777777" w:rsidR="008273BC" w:rsidRPr="004D5267" w:rsidRDefault="008273BC" w:rsidP="00912C6B">
      <w:pPr>
        <w:rPr>
          <w:rFonts w:ascii="Arial" w:hAnsi="Arial" w:cs="Arial"/>
          <w:sz w:val="40"/>
          <w:szCs w:val="40"/>
        </w:rPr>
      </w:pPr>
    </w:p>
    <w:p w14:paraId="050BD7E2" w14:textId="77777777" w:rsidR="003679EF" w:rsidRPr="004D5267" w:rsidRDefault="003679EF" w:rsidP="008273BC">
      <w:pPr>
        <w:keepLines/>
        <w:jc w:val="center"/>
        <w:rPr>
          <w:rFonts w:ascii="Arial" w:hAnsi="Arial" w:cs="Arial"/>
          <w:sz w:val="40"/>
          <w:szCs w:val="40"/>
        </w:rPr>
      </w:pPr>
      <w:r w:rsidRPr="004D5267">
        <w:rPr>
          <w:rFonts w:ascii="Arial" w:hAnsi="Arial" w:cs="Arial"/>
          <w:sz w:val="40"/>
          <w:szCs w:val="40"/>
        </w:rPr>
        <w:lastRenderedPageBreak/>
        <w:t>US-Konzern übernimmt Open Air Frauenfeld</w:t>
      </w:r>
    </w:p>
    <w:p w14:paraId="19A1C466" w14:textId="1D8C61BE" w:rsidR="00905FC4" w:rsidRPr="004D5267" w:rsidRDefault="003679EF" w:rsidP="00BC73AD">
      <w:pPr>
        <w:keepNext/>
        <w:keepLines/>
        <w:spacing w:beforeLines="240" w:before="576"/>
        <w:contextualSpacing/>
        <w:jc w:val="center"/>
        <w:rPr>
          <w:rFonts w:ascii="Arial" w:hAnsi="Arial" w:cs="Arial"/>
        </w:rPr>
      </w:pPr>
      <w:r w:rsidRPr="004D5267">
        <w:rPr>
          <w:rFonts w:ascii="Arial" w:hAnsi="Arial" w:cs="Arial"/>
        </w:rPr>
        <w:t xml:space="preserve">Der US-Konzern Live Nation </w:t>
      </w:r>
      <w:r w:rsidR="00D643CB" w:rsidRPr="004D5267">
        <w:rPr>
          <w:rFonts w:ascii="Arial" w:hAnsi="Arial" w:cs="Arial"/>
        </w:rPr>
        <w:t>übernimmt</w:t>
      </w:r>
      <w:r w:rsidRPr="004D5267">
        <w:rPr>
          <w:rFonts w:ascii="Arial" w:hAnsi="Arial" w:cs="Arial"/>
        </w:rPr>
        <w:t xml:space="preserve"> das Open Air Frauenfeld. "Es werden sicher nicht alle Festivals in der </w:t>
      </w:r>
      <w:r w:rsidR="00D643CB" w:rsidRPr="004D5267">
        <w:rPr>
          <w:rFonts w:ascii="Arial" w:hAnsi="Arial" w:cs="Arial"/>
        </w:rPr>
        <w:t>Schweiz</w:t>
      </w:r>
      <w:r w:rsidRPr="004D5267">
        <w:rPr>
          <w:rFonts w:ascii="Arial" w:hAnsi="Arial" w:cs="Arial"/>
        </w:rPr>
        <w:t xml:space="preserve"> überleben", sagt Wolfgang Sahli, Präsident des OAF.</w:t>
      </w:r>
    </w:p>
    <w:p w14:paraId="039464AE" w14:textId="0572F0DF" w:rsidR="003679EF" w:rsidRPr="004D5267" w:rsidRDefault="003679EF" w:rsidP="00F26896">
      <w:pPr>
        <w:keepNext/>
        <w:keepLines/>
        <w:spacing w:beforeLines="240" w:before="576"/>
        <w:contextualSpacing/>
        <w:jc w:val="center"/>
        <w:rPr>
          <w:rFonts w:ascii="Arial" w:hAnsi="Arial" w:cs="Arial"/>
        </w:rPr>
      </w:pPr>
      <w:r w:rsidRPr="004D5267">
        <w:rPr>
          <w:rFonts w:ascii="Arial" w:hAnsi="Arial" w:cs="Arial"/>
        </w:rPr>
        <w:t xml:space="preserve">Die Schweizer Gesellschaft von Live Nation halte eine Mehrheit der Aktien, sagt Andre </w:t>
      </w:r>
      <w:r w:rsidR="00D643CB" w:rsidRPr="004D5267">
        <w:rPr>
          <w:rFonts w:ascii="Arial" w:hAnsi="Arial" w:cs="Arial"/>
        </w:rPr>
        <w:t>Liesberg</w:t>
      </w:r>
      <w:r w:rsidRPr="004D5267">
        <w:rPr>
          <w:rFonts w:ascii="Arial" w:hAnsi="Arial" w:cs="Arial"/>
        </w:rPr>
        <w:t>,</w:t>
      </w:r>
      <w:r w:rsidR="00F12C22">
        <w:rPr>
          <w:rFonts w:ascii="Arial" w:hAnsi="Arial" w:cs="Arial"/>
        </w:rPr>
        <w:t xml:space="preserve"> </w:t>
      </w:r>
      <w:r w:rsidRPr="004D5267">
        <w:rPr>
          <w:rFonts w:ascii="Arial" w:hAnsi="Arial" w:cs="Arial"/>
        </w:rPr>
        <w:t xml:space="preserve">Managing </w:t>
      </w:r>
      <w:r w:rsidR="00DA59EF" w:rsidRPr="004D5267">
        <w:rPr>
          <w:rFonts w:ascii="Arial" w:hAnsi="Arial" w:cs="Arial"/>
        </w:rPr>
        <w:t>Direktor</w:t>
      </w:r>
      <w:r w:rsidRPr="004D5267">
        <w:rPr>
          <w:rFonts w:ascii="Arial" w:hAnsi="Arial" w:cs="Arial"/>
        </w:rPr>
        <w:t xml:space="preserve"> von Live Nation Deutschland, Österreich und Schweiz, der "Sonntags-Zeitung". Frauenfeld sei das grösste Urban Music Festival Kontinentaleuropas. Mit dem Team wolle man weiterarbeiten.</w:t>
      </w:r>
    </w:p>
    <w:p w14:paraId="6EE71DD5" w14:textId="25F74EE0" w:rsidR="003679EF" w:rsidRPr="004D5267" w:rsidRDefault="003679EF" w:rsidP="004A0F82">
      <w:pPr>
        <w:keepNext/>
        <w:keepLines/>
        <w:pBdr>
          <w:left w:val="single" w:sz="4" w:space="4" w:color="auto"/>
          <w:right w:val="single" w:sz="4" w:space="4" w:color="auto"/>
        </w:pBdr>
        <w:suppressAutoHyphens/>
        <w:spacing w:beforeLines="240" w:before="576"/>
        <w:ind w:left="1276"/>
        <w:contextualSpacing/>
        <w:rPr>
          <w:rFonts w:ascii="Arial" w:hAnsi="Arial" w:cs="Arial"/>
        </w:rPr>
      </w:pPr>
      <w:r w:rsidRPr="004D5267">
        <w:rPr>
          <w:rFonts w:ascii="Arial" w:hAnsi="Arial" w:cs="Arial"/>
        </w:rPr>
        <w:t>Live Nation ist laut der "Sonntags-Zeitung" ein Riese in der</w:t>
      </w:r>
      <w:r w:rsidR="00A262E2">
        <w:rPr>
          <w:rFonts w:ascii="Arial" w:hAnsi="Arial" w:cs="Arial"/>
        </w:rPr>
        <w:t xml:space="preserve"> </w:t>
      </w:r>
      <w:r w:rsidRPr="00713717">
        <w:rPr>
          <w:rFonts w:ascii="Arial" w:hAnsi="Arial" w:cs="Arial"/>
          <w:highlight w:val="yellow"/>
        </w:rPr>
        <w:t>Schweizer</w:t>
      </w:r>
      <w:r w:rsidR="00EF52B1" w:rsidRPr="00713717">
        <w:rPr>
          <w:rFonts w:ascii="Arial" w:hAnsi="Arial" w:cs="Arial"/>
          <w:highlight w:val="yellow"/>
        </w:rPr>
        <w:t> </w:t>
      </w:r>
      <w:r w:rsidRPr="00713717">
        <w:rPr>
          <w:rFonts w:ascii="Arial" w:hAnsi="Arial" w:cs="Arial"/>
          <w:highlight w:val="yellow"/>
        </w:rPr>
        <w:t>Festivallandschaft</w:t>
      </w:r>
      <w:r w:rsidRPr="004D5267">
        <w:rPr>
          <w:rFonts w:ascii="Arial" w:hAnsi="Arial" w:cs="Arial"/>
        </w:rPr>
        <w:t xml:space="preserve">. Das Unternehmen ist in 40 Ländern tätig und hat vergangenes Jahr </w:t>
      </w:r>
      <w:r w:rsidR="00D643CB" w:rsidRPr="004D5267">
        <w:rPr>
          <w:rFonts w:ascii="Arial" w:hAnsi="Arial" w:cs="Arial"/>
        </w:rPr>
        <w:t>gemäß</w:t>
      </w:r>
      <w:r w:rsidRPr="004D5267">
        <w:rPr>
          <w:rFonts w:ascii="Arial" w:hAnsi="Arial" w:cs="Arial"/>
        </w:rPr>
        <w:t xml:space="preserve"> eigenen </w:t>
      </w:r>
      <w:r w:rsidR="00DA59EF" w:rsidRPr="004D5267">
        <w:rPr>
          <w:rFonts w:ascii="Arial" w:hAnsi="Arial" w:cs="Arial"/>
        </w:rPr>
        <w:t>Angaben</w:t>
      </w:r>
      <w:r w:rsidRPr="004D5267">
        <w:rPr>
          <w:rFonts w:ascii="Arial" w:hAnsi="Arial" w:cs="Arial"/>
        </w:rPr>
        <w:t xml:space="preserve"> Live-Veranstaltungen mit 550 Millionen Zuschauern durchgeführt. Der US-Konzern hat Exklusivverträge mit Stars wie Madonna, Jay-Z oder U2 und </w:t>
      </w:r>
      <w:r w:rsidR="00D643CB" w:rsidRPr="004D5267">
        <w:rPr>
          <w:rFonts w:ascii="Arial" w:hAnsi="Arial" w:cs="Arial"/>
        </w:rPr>
        <w:t>organisiert</w:t>
      </w:r>
      <w:r w:rsidRPr="004D5267">
        <w:rPr>
          <w:rFonts w:ascii="Arial" w:hAnsi="Arial" w:cs="Arial"/>
        </w:rPr>
        <w:t xml:space="preserve"> deren Tourneen.</w:t>
      </w:r>
    </w:p>
    <w:p w14:paraId="75F29765" w14:textId="187CEE63" w:rsidR="00B85075" w:rsidRDefault="003679EF" w:rsidP="00B85075">
      <w:pPr>
        <w:keepNext/>
        <w:keepLines/>
        <w:shd w:val="clear" w:color="auto" w:fill="BFBFBF" w:themeFill="background1" w:themeFillShade="BF"/>
        <w:spacing w:beforeLines="240" w:before="576"/>
        <w:ind w:right="1245"/>
        <w:contextualSpacing/>
        <w:jc w:val="right"/>
        <w:rPr>
          <w:rFonts w:ascii="Arial" w:hAnsi="Arial" w:cs="Arial"/>
        </w:rPr>
      </w:pPr>
      <w:r w:rsidRPr="004D5267">
        <w:rPr>
          <w:rFonts w:ascii="Arial" w:hAnsi="Arial" w:cs="Arial"/>
        </w:rPr>
        <w:t xml:space="preserve">Der Präsident des Open Air Frauenfeld, Wolfgang Sahli, erwartet grosse Veränderungen in der Schweizer Konzertlandschaft, wie er gegenüber der </w:t>
      </w:r>
      <w:r w:rsidR="00D643CB" w:rsidRPr="004D5267">
        <w:rPr>
          <w:rFonts w:ascii="Arial" w:hAnsi="Arial" w:cs="Arial"/>
        </w:rPr>
        <w:t>Zeitung</w:t>
      </w:r>
      <w:r w:rsidRPr="004D5267">
        <w:rPr>
          <w:rFonts w:ascii="Arial" w:hAnsi="Arial" w:cs="Arial"/>
        </w:rPr>
        <w:t xml:space="preserve"> sagt. Ein starker Partner sei deshalb notwendig. Der Aufwand in Sachen Sicherheit und Umweltschutz </w:t>
      </w:r>
      <w:r w:rsidR="00D643CB" w:rsidRPr="004D5267">
        <w:rPr>
          <w:rFonts w:ascii="Arial" w:hAnsi="Arial" w:cs="Arial"/>
        </w:rPr>
        <w:t>nehme</w:t>
      </w:r>
      <w:r w:rsidRPr="004D5267">
        <w:rPr>
          <w:rFonts w:ascii="Arial" w:hAnsi="Arial" w:cs="Arial"/>
        </w:rPr>
        <w:t xml:space="preserve"> für die Veranstalter ständig zu. "Es werden sicher nicht alle Festivals in der Schweiz überleben", sagt Sahli.</w:t>
      </w:r>
    </w:p>
    <w:p w14:paraId="0BD205F6" w14:textId="77777777" w:rsidR="00B85075" w:rsidRPr="004D5267" w:rsidRDefault="00B85075" w:rsidP="00B85075">
      <w:pPr>
        <w:keepNext/>
        <w:keepLines/>
        <w:spacing w:beforeLines="240" w:before="576"/>
        <w:ind w:right="1245"/>
        <w:contextualSpacing/>
        <w:jc w:val="right"/>
        <w:rPr>
          <w:rFonts w:ascii="Arial" w:hAnsi="Arial" w:cs="Arial"/>
        </w:rPr>
      </w:pPr>
    </w:p>
    <w:p w14:paraId="78D9D077" w14:textId="43899636" w:rsidR="007548CF" w:rsidRPr="004D5267" w:rsidRDefault="003679EF" w:rsidP="004906F2">
      <w:pPr>
        <w:keepNext/>
        <w:keepLines/>
        <w:shd w:val="clear" w:color="auto" w:fill="66FF33"/>
        <w:spacing w:beforeLines="240" w:before="576"/>
        <w:contextualSpacing/>
        <w:jc w:val="both"/>
        <w:rPr>
          <w:rFonts w:ascii="Arial" w:hAnsi="Arial" w:cs="Arial"/>
        </w:rPr>
      </w:pPr>
      <w:r w:rsidRPr="004D5267">
        <w:rPr>
          <w:rFonts w:ascii="Arial" w:hAnsi="Arial" w:cs="Arial"/>
        </w:rPr>
        <w:t xml:space="preserve">Wolfang Sahli, der bisherige Hauptaktionär des OAF, sagt, der Einstieg von Live Nation bringe Vorteile im </w:t>
      </w:r>
      <w:r w:rsidR="00DA59EF" w:rsidRPr="004D5267">
        <w:rPr>
          <w:rFonts w:ascii="Arial" w:hAnsi="Arial" w:cs="Arial"/>
        </w:rPr>
        <w:t>Wettbewerb</w:t>
      </w:r>
      <w:r w:rsidRPr="004D5267">
        <w:rPr>
          <w:rFonts w:ascii="Arial" w:hAnsi="Arial" w:cs="Arial"/>
        </w:rPr>
        <w:t xml:space="preserve"> um die bekanntesten Bands. "Dank dem Netzwerk von Live Nation werden wir einfacher an Stars kommen", sagt Sahli.</w:t>
      </w:r>
    </w:p>
    <w:p w14:paraId="571F698E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6B213E08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7555A3C0" w14:textId="77777777" w:rsidR="007548CF" w:rsidRDefault="007548CF" w:rsidP="00912C6B">
      <w:pPr>
        <w:rPr>
          <w:rFonts w:ascii="Arial" w:hAnsi="Arial" w:cs="Arial"/>
          <w:sz w:val="18"/>
          <w:szCs w:val="18"/>
        </w:rPr>
      </w:pPr>
    </w:p>
    <w:p w14:paraId="7177FDD9" w14:textId="77777777" w:rsidR="00F5299C" w:rsidRPr="00912C6B" w:rsidRDefault="00F5299C" w:rsidP="00912C6B">
      <w:pPr>
        <w:rPr>
          <w:rFonts w:ascii="Arial" w:hAnsi="Arial" w:cs="Arial"/>
          <w:sz w:val="18"/>
          <w:szCs w:val="18"/>
        </w:rPr>
      </w:pPr>
    </w:p>
    <w:sectPr w:rsidR="00F5299C" w:rsidRPr="00912C6B" w:rsidSect="00522C25">
      <w:pgSz w:w="16838" w:h="11906" w:orient="landscape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1376D" w14:textId="77777777" w:rsidR="00B32B66" w:rsidRDefault="00B32B66" w:rsidP="00530FD6">
      <w:r>
        <w:separator/>
      </w:r>
    </w:p>
  </w:endnote>
  <w:endnote w:type="continuationSeparator" w:id="0">
    <w:p w14:paraId="28CCA24F" w14:textId="77777777" w:rsidR="00B32B66" w:rsidRDefault="00B32B66" w:rsidP="0053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F4A7C" w14:textId="77777777" w:rsidR="00B32B66" w:rsidRDefault="00B32B66" w:rsidP="00530FD6">
      <w:r>
        <w:separator/>
      </w:r>
    </w:p>
  </w:footnote>
  <w:footnote w:type="continuationSeparator" w:id="0">
    <w:p w14:paraId="56B84686" w14:textId="77777777" w:rsidR="00B32B66" w:rsidRDefault="00B32B66" w:rsidP="00530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908A5"/>
    <w:multiLevelType w:val="hybridMultilevel"/>
    <w:tmpl w:val="AB86DF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9F"/>
    <w:rsid w:val="000D0E4D"/>
    <w:rsid w:val="001917DF"/>
    <w:rsid w:val="00197171"/>
    <w:rsid w:val="00227188"/>
    <w:rsid w:val="003679EF"/>
    <w:rsid w:val="003872F0"/>
    <w:rsid w:val="003D2609"/>
    <w:rsid w:val="00442AA2"/>
    <w:rsid w:val="00465C9F"/>
    <w:rsid w:val="0047164E"/>
    <w:rsid w:val="004906F2"/>
    <w:rsid w:val="004A0F82"/>
    <w:rsid w:val="004B3AAB"/>
    <w:rsid w:val="004D5267"/>
    <w:rsid w:val="00522C25"/>
    <w:rsid w:val="00530FD6"/>
    <w:rsid w:val="00713717"/>
    <w:rsid w:val="00721302"/>
    <w:rsid w:val="007548CF"/>
    <w:rsid w:val="007E4E0C"/>
    <w:rsid w:val="00815A59"/>
    <w:rsid w:val="008273BC"/>
    <w:rsid w:val="00835E0C"/>
    <w:rsid w:val="008F1BDD"/>
    <w:rsid w:val="00905FC4"/>
    <w:rsid w:val="00912C6B"/>
    <w:rsid w:val="00A07A66"/>
    <w:rsid w:val="00A262E2"/>
    <w:rsid w:val="00A869EC"/>
    <w:rsid w:val="00B051E3"/>
    <w:rsid w:val="00B12614"/>
    <w:rsid w:val="00B32B66"/>
    <w:rsid w:val="00B85075"/>
    <w:rsid w:val="00BC73AD"/>
    <w:rsid w:val="00C30BB8"/>
    <w:rsid w:val="00C9193D"/>
    <w:rsid w:val="00C93D58"/>
    <w:rsid w:val="00CA7DF8"/>
    <w:rsid w:val="00D40840"/>
    <w:rsid w:val="00D643CB"/>
    <w:rsid w:val="00D879E3"/>
    <w:rsid w:val="00DA59EF"/>
    <w:rsid w:val="00DD7158"/>
    <w:rsid w:val="00E47D66"/>
    <w:rsid w:val="00E6187E"/>
    <w:rsid w:val="00EA12CB"/>
    <w:rsid w:val="00EB4E8B"/>
    <w:rsid w:val="00ED493F"/>
    <w:rsid w:val="00EF0744"/>
    <w:rsid w:val="00EF52B1"/>
    <w:rsid w:val="00F12C22"/>
    <w:rsid w:val="00F26896"/>
    <w:rsid w:val="00F5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3D7B67F"/>
  <w15:chartTrackingRefBased/>
  <w15:docId w15:val="{7EB29306-57CF-46E3-82E6-2C5A58C8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465C9F"/>
    <w:pPr>
      <w:spacing w:before="100" w:beforeAutospacing="1" w:after="100" w:afterAutospacing="1"/>
    </w:pPr>
    <w:rPr>
      <w:rFonts w:ascii="Verdana" w:hAnsi="Verdana"/>
    </w:rPr>
  </w:style>
  <w:style w:type="paragraph" w:customStyle="1" w:styleId="tit1">
    <w:name w:val="tit1"/>
    <w:basedOn w:val="Standard"/>
    <w:rsid w:val="00465C9F"/>
    <w:pPr>
      <w:spacing w:before="100" w:beforeAutospacing="1" w:after="100" w:afterAutospacing="1"/>
    </w:pPr>
    <w:rPr>
      <w:rFonts w:ascii="Verdana" w:hAnsi="Verdana"/>
      <w:b/>
      <w:bCs/>
      <w:color w:val="3399CC"/>
      <w:sz w:val="18"/>
      <w:szCs w:val="18"/>
    </w:rPr>
  </w:style>
  <w:style w:type="paragraph" w:styleId="Kopfzeile">
    <w:name w:val="header"/>
    <w:basedOn w:val="Standard"/>
    <w:link w:val="KopfzeileZchn"/>
    <w:rsid w:val="00530F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30FD6"/>
    <w:rPr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rsid w:val="00530F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30FD6"/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79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8343">
              <w:marLeft w:val="2280"/>
              <w:marRight w:val="2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3728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1219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84395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883B-E49E-4B47-8618-EE35B936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Armstrong droht Franzosen mit Comeback</vt:lpstr>
    </vt:vector>
  </TitlesOfParts>
  <Company>tbt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Armstrong droht Franzosen mit Comeback</dc:title>
  <dc:subject/>
  <dc:creator>Foletti Marco</dc:creator>
  <cp:keywords/>
  <dc:description/>
  <cp:lastModifiedBy>Panico Valentino</cp:lastModifiedBy>
  <cp:revision>36</cp:revision>
  <dcterms:created xsi:type="dcterms:W3CDTF">2014-09-01T12:19:00Z</dcterms:created>
  <dcterms:modified xsi:type="dcterms:W3CDTF">2020-09-18T12:55:00Z</dcterms:modified>
</cp:coreProperties>
</file>